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72CCF" w14:textId="77777777" w:rsidR="00D54ED1" w:rsidRPr="00D54ED1" w:rsidRDefault="00D54ED1" w:rsidP="00D54ED1">
      <w:pPr>
        <w:widowControl/>
        <w:shd w:val="clear" w:color="auto" w:fill="FFFFFF"/>
        <w:spacing w:line="450" w:lineRule="atLeast"/>
        <w:jc w:val="center"/>
        <w:rPr>
          <w:rFonts w:ascii="微软雅黑" w:eastAsia="微软雅黑" w:hAnsi="微软雅黑" w:cs="宋体"/>
          <w:color w:val="555555"/>
          <w:kern w:val="0"/>
          <w:sz w:val="36"/>
          <w:szCs w:val="36"/>
        </w:rPr>
      </w:pPr>
      <w:r w:rsidRPr="00D54ED1">
        <w:rPr>
          <w:rFonts w:ascii="微软雅黑" w:eastAsia="微软雅黑" w:hAnsi="微软雅黑" w:cs="宋体" w:hint="eastAsia"/>
          <w:color w:val="555555"/>
          <w:kern w:val="0"/>
          <w:sz w:val="36"/>
          <w:szCs w:val="36"/>
        </w:rPr>
        <w:t>人道终点的衡量</w:t>
      </w:r>
    </w:p>
    <w:p w14:paraId="149E6668" w14:textId="77777777" w:rsidR="00D54ED1" w:rsidRPr="00D54ED1" w:rsidRDefault="00D54ED1" w:rsidP="00D54ED1">
      <w:pPr>
        <w:widowControl/>
        <w:numPr>
          <w:ilvl w:val="0"/>
          <w:numId w:val="1"/>
        </w:numPr>
        <w:shd w:val="clear" w:color="auto" w:fill="FFFFFF"/>
        <w:spacing w:line="450" w:lineRule="atLeast"/>
        <w:jc w:val="left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r w:rsidRPr="00D54ED1">
        <w:rPr>
          <w:rFonts w:ascii="微软雅黑" w:eastAsia="微软雅黑" w:hAnsi="微软雅黑" w:cs="宋体" w:hint="eastAsia"/>
          <w:b/>
          <w:bCs/>
          <w:color w:val="555555"/>
          <w:kern w:val="0"/>
          <w:sz w:val="28"/>
          <w:szCs w:val="28"/>
        </w:rPr>
        <w:t>实验动物人道终点是什么？</w:t>
      </w:r>
    </w:p>
    <w:p w14:paraId="1BCB584F" w14:textId="77777777" w:rsidR="00D54ED1" w:rsidRPr="00D54ED1" w:rsidRDefault="00D54ED1" w:rsidP="00D54ED1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r w:rsidRPr="00D54ED1">
        <w:rPr>
          <w:rFonts w:ascii="微软雅黑" w:eastAsia="微软雅黑" w:hAnsi="微软雅黑" w:cs="宋体" w:hint="eastAsia"/>
          <w:color w:val="555555"/>
          <w:kern w:val="0"/>
          <w:szCs w:val="21"/>
        </w:rPr>
        <w:t>人道终点能反映实验动物遭受严重的疼痛、痛苦或濒临死亡最早的指标，并且在这些不良指标出现时提前对动物实施安乐死。随着“3R”原则的深入实践，人道终点可视为一种优化（Refinement）策略，其目的是尽可能减轻实验期间动物所遭受的疼痛和痛苦，或缩短动物承受疼痛或痛苦的时间长度。</w:t>
      </w:r>
    </w:p>
    <w:p w14:paraId="63078ED6" w14:textId="77777777" w:rsidR="00D54ED1" w:rsidRPr="00D54ED1" w:rsidRDefault="00D54ED1" w:rsidP="00D54ED1">
      <w:pPr>
        <w:widowControl/>
        <w:numPr>
          <w:ilvl w:val="0"/>
          <w:numId w:val="2"/>
        </w:numPr>
        <w:shd w:val="clear" w:color="auto" w:fill="FFFFFF"/>
        <w:spacing w:line="450" w:lineRule="atLeast"/>
        <w:jc w:val="left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r w:rsidRPr="00D54ED1">
        <w:rPr>
          <w:rFonts w:ascii="微软雅黑" w:eastAsia="微软雅黑" w:hAnsi="微软雅黑" w:cs="宋体" w:hint="eastAsia"/>
          <w:b/>
          <w:bCs/>
          <w:color w:val="555555"/>
          <w:kern w:val="0"/>
          <w:sz w:val="28"/>
          <w:szCs w:val="28"/>
        </w:rPr>
        <w:t>什么时候要考虑人道终点？</w:t>
      </w:r>
    </w:p>
    <w:p w14:paraId="33FF942A" w14:textId="77777777" w:rsidR="00D54ED1" w:rsidRPr="00D54ED1" w:rsidRDefault="00D54ED1" w:rsidP="00D54ED1">
      <w:pPr>
        <w:widowControl/>
        <w:numPr>
          <w:ilvl w:val="0"/>
          <w:numId w:val="3"/>
        </w:numPr>
        <w:shd w:val="clear" w:color="auto" w:fill="FFFFFF"/>
        <w:spacing w:line="450" w:lineRule="atLeast"/>
        <w:jc w:val="left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r w:rsidRPr="00D54ED1">
        <w:rPr>
          <w:rFonts w:ascii="微软雅黑" w:eastAsia="微软雅黑" w:hAnsi="微软雅黑" w:cs="宋体" w:hint="eastAsia"/>
          <w:color w:val="555555"/>
          <w:kern w:val="0"/>
          <w:szCs w:val="21"/>
        </w:rPr>
        <w:t>当研究的科学目标已经达成，继续进行实验的意义不大；</w:t>
      </w:r>
    </w:p>
    <w:p w14:paraId="6EE3E2BA" w14:textId="77777777" w:rsidR="00D54ED1" w:rsidRPr="00D54ED1" w:rsidRDefault="00D54ED1" w:rsidP="00D54ED1">
      <w:pPr>
        <w:widowControl/>
        <w:numPr>
          <w:ilvl w:val="0"/>
          <w:numId w:val="3"/>
        </w:numPr>
        <w:shd w:val="clear" w:color="auto" w:fill="FFFFFF"/>
        <w:spacing w:line="450" w:lineRule="atLeast"/>
        <w:jc w:val="left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r w:rsidRPr="00D54ED1">
        <w:rPr>
          <w:rFonts w:ascii="微软雅黑" w:eastAsia="微软雅黑" w:hAnsi="微软雅黑" w:cs="宋体" w:hint="eastAsia"/>
          <w:color w:val="555555"/>
          <w:kern w:val="0"/>
          <w:szCs w:val="21"/>
        </w:rPr>
        <w:t>当动物遭受意外的痛苦（该痛苦不是由实验本身引起的，且是实验开始前始料未及的）；</w:t>
      </w:r>
    </w:p>
    <w:p w14:paraId="377DE0BF" w14:textId="77777777" w:rsidR="00D54ED1" w:rsidRPr="00D54ED1" w:rsidRDefault="00D54ED1" w:rsidP="00D54ED1">
      <w:pPr>
        <w:widowControl/>
        <w:numPr>
          <w:ilvl w:val="0"/>
          <w:numId w:val="3"/>
        </w:numPr>
        <w:shd w:val="clear" w:color="auto" w:fill="FFFFFF"/>
        <w:spacing w:line="450" w:lineRule="atLeast"/>
        <w:jc w:val="left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r w:rsidRPr="00D54ED1">
        <w:rPr>
          <w:rFonts w:ascii="微软雅黑" w:eastAsia="微软雅黑" w:hAnsi="微软雅黑" w:cs="宋体" w:hint="eastAsia"/>
          <w:color w:val="555555"/>
          <w:kern w:val="0"/>
          <w:szCs w:val="21"/>
        </w:rPr>
        <w:t>实验开始前已预料到动物会遭受这种痛苦，但动物实际遭受的痛苦比预期更严重；</w:t>
      </w:r>
    </w:p>
    <w:p w14:paraId="7323DDDE" w14:textId="77777777" w:rsidR="00D54ED1" w:rsidRPr="00D54ED1" w:rsidRDefault="00D54ED1" w:rsidP="00D54ED1">
      <w:pPr>
        <w:widowControl/>
        <w:numPr>
          <w:ilvl w:val="0"/>
          <w:numId w:val="3"/>
        </w:numPr>
        <w:shd w:val="clear" w:color="auto" w:fill="FFFFFF"/>
        <w:spacing w:line="450" w:lineRule="atLeast"/>
        <w:jc w:val="left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r w:rsidRPr="00D54ED1">
        <w:rPr>
          <w:rFonts w:ascii="微软雅黑" w:eastAsia="微软雅黑" w:hAnsi="微软雅黑" w:cs="宋体" w:hint="eastAsia"/>
          <w:color w:val="555555"/>
          <w:kern w:val="0"/>
          <w:szCs w:val="21"/>
        </w:rPr>
        <w:t>动物遭受的疼痛或痛苦由实验本身引起，并在实验开始前就预料到的。</w:t>
      </w:r>
    </w:p>
    <w:p w14:paraId="42038FB9" w14:textId="77777777" w:rsidR="00D54ED1" w:rsidRPr="00D54ED1" w:rsidRDefault="00D54ED1" w:rsidP="00D54ED1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r w:rsidRPr="00D54ED1">
        <w:rPr>
          <w:rFonts w:ascii="微软雅黑" w:eastAsia="微软雅黑" w:hAnsi="微软雅黑" w:cs="宋体" w:hint="eastAsia"/>
          <w:color w:val="555555"/>
          <w:kern w:val="0"/>
          <w:szCs w:val="21"/>
        </w:rPr>
        <w:t>“达到研究目的”不是实施人道终点的必要条件，当动物遭受的疼痛或痛苦达到预定级别，即使实验尚未达到预期目标，也应考虑提前结束实验；而决定“是否提前结束实验”必须经过严谨的“代价-价值分析（Cost/Benefit Analysis）”，对动物造成的伤害与研究价值之间进行取舍。</w:t>
      </w:r>
    </w:p>
    <w:p w14:paraId="1DAD92A3" w14:textId="77777777" w:rsidR="00D54ED1" w:rsidRPr="00D54ED1" w:rsidRDefault="00D54ED1" w:rsidP="00D54ED1">
      <w:pPr>
        <w:widowControl/>
        <w:numPr>
          <w:ilvl w:val="0"/>
          <w:numId w:val="4"/>
        </w:numPr>
        <w:shd w:val="clear" w:color="auto" w:fill="FFFFFF"/>
        <w:spacing w:line="450" w:lineRule="atLeast"/>
        <w:jc w:val="left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r w:rsidRPr="00D54ED1">
        <w:rPr>
          <w:rFonts w:ascii="微软雅黑" w:eastAsia="微软雅黑" w:hAnsi="微软雅黑" w:cs="宋体" w:hint="eastAsia"/>
          <w:b/>
          <w:bCs/>
          <w:color w:val="555555"/>
          <w:kern w:val="0"/>
          <w:sz w:val="28"/>
          <w:szCs w:val="28"/>
        </w:rPr>
        <w:t>动物实验人道终点的评估项目：</w:t>
      </w:r>
    </w:p>
    <w:p w14:paraId="26DF364E" w14:textId="77777777" w:rsidR="00D54ED1" w:rsidRPr="00D54ED1" w:rsidRDefault="00D54ED1" w:rsidP="00D54ED1">
      <w:pPr>
        <w:widowControl/>
        <w:numPr>
          <w:ilvl w:val="0"/>
          <w:numId w:val="5"/>
        </w:numPr>
        <w:shd w:val="clear" w:color="auto" w:fill="FFFFFF"/>
        <w:spacing w:line="450" w:lineRule="atLeast"/>
        <w:jc w:val="left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r w:rsidRPr="00D54ED1">
        <w:rPr>
          <w:rFonts w:ascii="微软雅黑" w:eastAsia="微软雅黑" w:hAnsi="微软雅黑" w:cs="宋体" w:hint="eastAsia"/>
          <w:color w:val="555555"/>
          <w:kern w:val="0"/>
          <w:szCs w:val="21"/>
        </w:rPr>
        <w:t>体重下降：快速失去原体重的 15-20%、或成长期动物持续无增重、未监测体重但动物呈现恶病质及持续性肌肉消耗时。</w:t>
      </w:r>
    </w:p>
    <w:p w14:paraId="5C3325ED" w14:textId="77777777" w:rsidR="00D54ED1" w:rsidRPr="00D54ED1" w:rsidRDefault="00D54ED1" w:rsidP="00D54ED1">
      <w:pPr>
        <w:widowControl/>
        <w:numPr>
          <w:ilvl w:val="0"/>
          <w:numId w:val="5"/>
        </w:numPr>
        <w:shd w:val="clear" w:color="auto" w:fill="FFFFFF"/>
        <w:spacing w:line="450" w:lineRule="atLeast"/>
        <w:jc w:val="left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r w:rsidRPr="00D54ED1">
        <w:rPr>
          <w:rFonts w:ascii="微软雅黑" w:eastAsia="微软雅黑" w:hAnsi="微软雅黑" w:cs="宋体" w:hint="eastAsia"/>
          <w:color w:val="555555"/>
          <w:kern w:val="0"/>
          <w:szCs w:val="21"/>
        </w:rPr>
        <w:t>丧失食欲：小型啮齿类动物完全丧失食欲达24小时或食欲不佳（低于正常量之50％）达3天时。大动物完全丧失食欲达5天或食欲不佳（低于正常量之50％）达7天时。</w:t>
      </w:r>
    </w:p>
    <w:p w14:paraId="3142DBE7" w14:textId="77777777" w:rsidR="00D54ED1" w:rsidRPr="00D54ED1" w:rsidRDefault="00D54ED1" w:rsidP="00D54ED1">
      <w:pPr>
        <w:widowControl/>
        <w:numPr>
          <w:ilvl w:val="0"/>
          <w:numId w:val="5"/>
        </w:numPr>
        <w:shd w:val="clear" w:color="auto" w:fill="FFFFFF"/>
        <w:spacing w:line="450" w:lineRule="atLeast"/>
        <w:jc w:val="left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r w:rsidRPr="00D54ED1">
        <w:rPr>
          <w:rFonts w:ascii="微软雅黑" w:eastAsia="微软雅黑" w:hAnsi="微软雅黑" w:cs="宋体" w:hint="eastAsia"/>
          <w:color w:val="555555"/>
          <w:kern w:val="0"/>
          <w:szCs w:val="21"/>
        </w:rPr>
        <w:lastRenderedPageBreak/>
        <w:t>虚弱：无法自行摄食及饮水，长达24小时无法站立或极度勉强才可站立。需先排除是否为麻醉后动物苏醒期，再评估是否因疾病或实验等因素导致动物虚弱。</w:t>
      </w:r>
    </w:p>
    <w:p w14:paraId="6CFAE87C" w14:textId="77777777" w:rsidR="00D54ED1" w:rsidRPr="00D54ED1" w:rsidRDefault="00D54ED1" w:rsidP="00D54ED1">
      <w:pPr>
        <w:widowControl/>
        <w:numPr>
          <w:ilvl w:val="0"/>
          <w:numId w:val="5"/>
        </w:numPr>
        <w:shd w:val="clear" w:color="auto" w:fill="FFFFFF"/>
        <w:spacing w:line="450" w:lineRule="atLeast"/>
        <w:jc w:val="left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r w:rsidRPr="00D54ED1">
        <w:rPr>
          <w:rFonts w:ascii="微软雅黑" w:eastAsia="微软雅黑" w:hAnsi="微软雅黑" w:cs="宋体" w:hint="eastAsia"/>
          <w:color w:val="555555"/>
          <w:kern w:val="0"/>
          <w:szCs w:val="21"/>
        </w:rPr>
        <w:t>身体器官的感染：呈现物理性指标及异常的血检值，对药物治疗无良好反应且持续演变为全身性疾病时。</w:t>
      </w:r>
    </w:p>
    <w:p w14:paraId="70B5C665" w14:textId="77777777" w:rsidR="00D54ED1" w:rsidRPr="00D54ED1" w:rsidRDefault="00D54ED1" w:rsidP="00D54ED1">
      <w:pPr>
        <w:widowControl/>
        <w:numPr>
          <w:ilvl w:val="0"/>
          <w:numId w:val="5"/>
        </w:numPr>
        <w:shd w:val="clear" w:color="auto" w:fill="FFFFFF"/>
        <w:spacing w:line="450" w:lineRule="atLeast"/>
        <w:jc w:val="left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r w:rsidRPr="00D54ED1">
        <w:rPr>
          <w:rFonts w:ascii="微软雅黑" w:eastAsia="微软雅黑" w:hAnsi="微软雅黑" w:cs="宋体" w:hint="eastAsia"/>
          <w:color w:val="555555"/>
          <w:kern w:val="0"/>
          <w:szCs w:val="21"/>
        </w:rPr>
        <w:t>肿瘤：生长超过动物原体重的10%，平均肿瘤直径在小鼠超过20mm、在大鼠超过40mm，或者肿瘤转移或快速增长至溃烂，造成感染或坏死时。</w:t>
      </w:r>
    </w:p>
    <w:p w14:paraId="0888F985" w14:textId="77777777" w:rsidR="00D54ED1" w:rsidRPr="00D54ED1" w:rsidRDefault="00D54ED1" w:rsidP="00D54ED1">
      <w:pPr>
        <w:widowControl/>
        <w:numPr>
          <w:ilvl w:val="0"/>
          <w:numId w:val="5"/>
        </w:numPr>
        <w:shd w:val="clear" w:color="auto" w:fill="FFFFFF"/>
        <w:spacing w:line="450" w:lineRule="atLeast"/>
        <w:jc w:val="left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r w:rsidRPr="00D54ED1">
        <w:rPr>
          <w:rFonts w:ascii="微软雅黑" w:eastAsia="微软雅黑" w:hAnsi="微软雅黑" w:cs="宋体" w:hint="eastAsia"/>
          <w:color w:val="555555"/>
          <w:kern w:val="0"/>
          <w:szCs w:val="21"/>
        </w:rPr>
        <w:t>垂死/濒死：动物在没有麻醉或镇静的状态下，表现精神抑郁伴随体温过低（低于37℃）时。</w:t>
      </w:r>
    </w:p>
    <w:p w14:paraId="09D91B4B" w14:textId="77777777" w:rsidR="00D54ED1" w:rsidRPr="00D54ED1" w:rsidRDefault="00D54ED1" w:rsidP="00D54ED1">
      <w:pPr>
        <w:widowControl/>
        <w:numPr>
          <w:ilvl w:val="0"/>
          <w:numId w:val="5"/>
        </w:numPr>
        <w:shd w:val="clear" w:color="auto" w:fill="FFFFFF"/>
        <w:spacing w:line="450" w:lineRule="atLeast"/>
        <w:jc w:val="left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r w:rsidRPr="00D54ED1">
        <w:rPr>
          <w:rFonts w:ascii="微软雅黑" w:eastAsia="微软雅黑" w:hAnsi="微软雅黑" w:cs="宋体" w:hint="eastAsia"/>
          <w:color w:val="555555"/>
          <w:kern w:val="0"/>
          <w:szCs w:val="21"/>
        </w:rPr>
        <w:t>器官系统衰竭：出现严重的器官系统功能障碍的临床症状且治疗无效，或经动物中心兽医判断预后不佳时。</w:t>
      </w:r>
    </w:p>
    <w:p w14:paraId="68F8B3A8" w14:textId="77777777" w:rsidR="00D54ED1" w:rsidRPr="00D54ED1" w:rsidRDefault="00D54ED1" w:rsidP="00D54ED1">
      <w:pPr>
        <w:widowControl/>
        <w:numPr>
          <w:ilvl w:val="1"/>
          <w:numId w:val="5"/>
        </w:numPr>
        <w:shd w:val="clear" w:color="auto" w:fill="FFFFFF"/>
        <w:spacing w:line="450" w:lineRule="atLeast"/>
        <w:jc w:val="left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r w:rsidRPr="00D54ED1">
        <w:rPr>
          <w:rFonts w:ascii="微软雅黑" w:eastAsia="微软雅黑" w:hAnsi="微软雅黑" w:cs="宋体" w:hint="eastAsia"/>
          <w:color w:val="555555"/>
          <w:kern w:val="0"/>
          <w:szCs w:val="21"/>
        </w:rPr>
        <w:t>呼吸道系统：严重呼吸道感染、呼吸困难、发绀</w:t>
      </w:r>
    </w:p>
    <w:p w14:paraId="281122B4" w14:textId="77777777" w:rsidR="00D54ED1" w:rsidRPr="00D54ED1" w:rsidRDefault="00D54ED1" w:rsidP="00D54ED1">
      <w:pPr>
        <w:widowControl/>
        <w:numPr>
          <w:ilvl w:val="1"/>
          <w:numId w:val="5"/>
        </w:numPr>
        <w:shd w:val="clear" w:color="auto" w:fill="FFFFFF"/>
        <w:spacing w:line="450" w:lineRule="atLeast"/>
        <w:jc w:val="left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r w:rsidRPr="00D54ED1">
        <w:rPr>
          <w:rFonts w:ascii="微软雅黑" w:eastAsia="微软雅黑" w:hAnsi="微软雅黑" w:cs="宋体" w:hint="eastAsia"/>
          <w:color w:val="555555"/>
          <w:kern w:val="0"/>
          <w:szCs w:val="21"/>
        </w:rPr>
        <w:t>循环系统：严重贫血、无法控制的出血现象（PVC 低于 15%）、黄疸</w:t>
      </w:r>
    </w:p>
    <w:p w14:paraId="346D11BB" w14:textId="77777777" w:rsidR="00D54ED1" w:rsidRPr="00D54ED1" w:rsidRDefault="00D54ED1" w:rsidP="00D54ED1">
      <w:pPr>
        <w:widowControl/>
        <w:numPr>
          <w:ilvl w:val="1"/>
          <w:numId w:val="5"/>
        </w:numPr>
        <w:shd w:val="clear" w:color="auto" w:fill="FFFFFF"/>
        <w:spacing w:line="450" w:lineRule="atLeast"/>
        <w:jc w:val="left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r w:rsidRPr="00D54ED1">
        <w:rPr>
          <w:rFonts w:ascii="微软雅黑" w:eastAsia="微软雅黑" w:hAnsi="微软雅黑" w:cs="宋体" w:hint="eastAsia"/>
          <w:color w:val="555555"/>
          <w:kern w:val="0"/>
          <w:szCs w:val="21"/>
        </w:rPr>
        <w:t>消化道系统：疾病或实验造成严重持续性呕吐或下痢、阻塞、肠套迭、腹膜炎、腹围扩大</w:t>
      </w:r>
    </w:p>
    <w:p w14:paraId="574E1191" w14:textId="77777777" w:rsidR="00D54ED1" w:rsidRPr="00D54ED1" w:rsidRDefault="00D54ED1" w:rsidP="00D54ED1">
      <w:pPr>
        <w:widowControl/>
        <w:numPr>
          <w:ilvl w:val="1"/>
          <w:numId w:val="5"/>
        </w:numPr>
        <w:shd w:val="clear" w:color="auto" w:fill="FFFFFF"/>
        <w:spacing w:line="450" w:lineRule="atLeast"/>
        <w:jc w:val="left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r w:rsidRPr="00D54ED1">
        <w:rPr>
          <w:rFonts w:ascii="微软雅黑" w:eastAsia="微软雅黑" w:hAnsi="微软雅黑" w:cs="宋体" w:hint="eastAsia"/>
          <w:color w:val="555555"/>
          <w:kern w:val="0"/>
          <w:szCs w:val="21"/>
        </w:rPr>
        <w:t>泌尿生殖系统：肾衰竭、腹腔积水</w:t>
      </w:r>
    </w:p>
    <w:p w14:paraId="6904D153" w14:textId="77777777" w:rsidR="00D54ED1" w:rsidRPr="00D54ED1" w:rsidRDefault="00D54ED1" w:rsidP="00D54ED1">
      <w:pPr>
        <w:widowControl/>
        <w:numPr>
          <w:ilvl w:val="1"/>
          <w:numId w:val="5"/>
        </w:numPr>
        <w:shd w:val="clear" w:color="auto" w:fill="FFFFFF"/>
        <w:spacing w:line="450" w:lineRule="atLeast"/>
        <w:jc w:val="left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r w:rsidRPr="00D54ED1">
        <w:rPr>
          <w:rFonts w:ascii="微软雅黑" w:eastAsia="微软雅黑" w:hAnsi="微软雅黑" w:cs="宋体" w:hint="eastAsia"/>
          <w:color w:val="555555"/>
          <w:kern w:val="0"/>
          <w:szCs w:val="21"/>
        </w:rPr>
        <w:t>肌肉骨骼系统：肌肉损伤、骨骼受损、四肢无法行走</w:t>
      </w:r>
    </w:p>
    <w:p w14:paraId="78DF3B56" w14:textId="77777777" w:rsidR="00D54ED1" w:rsidRPr="00D54ED1" w:rsidRDefault="00D54ED1" w:rsidP="00D54ED1">
      <w:pPr>
        <w:widowControl/>
        <w:numPr>
          <w:ilvl w:val="1"/>
          <w:numId w:val="5"/>
        </w:numPr>
        <w:shd w:val="clear" w:color="auto" w:fill="FFFFFF"/>
        <w:spacing w:line="450" w:lineRule="atLeast"/>
        <w:jc w:val="left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r w:rsidRPr="00D54ED1">
        <w:rPr>
          <w:rFonts w:ascii="微软雅黑" w:eastAsia="微软雅黑" w:hAnsi="微软雅黑" w:cs="宋体" w:hint="eastAsia"/>
          <w:color w:val="555555"/>
          <w:kern w:val="0"/>
          <w:szCs w:val="21"/>
        </w:rPr>
        <w:t>神经系统：异常的中枢神经反应(抽搐、颤抖、瘫痪、歪头等)、无法有效控制疼痛。</w:t>
      </w:r>
    </w:p>
    <w:p w14:paraId="26F43872" w14:textId="77777777" w:rsidR="00D54ED1" w:rsidRPr="00D54ED1" w:rsidRDefault="00D54ED1" w:rsidP="00D54ED1">
      <w:pPr>
        <w:widowControl/>
        <w:numPr>
          <w:ilvl w:val="1"/>
          <w:numId w:val="5"/>
        </w:numPr>
        <w:shd w:val="clear" w:color="auto" w:fill="FFFFFF"/>
        <w:spacing w:line="450" w:lineRule="atLeast"/>
        <w:jc w:val="left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r w:rsidRPr="00D54ED1">
        <w:rPr>
          <w:rFonts w:ascii="微软雅黑" w:eastAsia="微软雅黑" w:hAnsi="微软雅黑" w:cs="宋体" w:hint="eastAsia"/>
          <w:color w:val="555555"/>
          <w:kern w:val="0"/>
          <w:szCs w:val="21"/>
        </w:rPr>
        <w:t>其他：持续性的自残行为、不愈合的伤口、严重影响动物进食饮水的病症、传染性疾病末期、持续性低温、明显的器官及五官功能损伤、动物遭受窘迫及疼痛时的行为及生理现象</w:t>
      </w:r>
    </w:p>
    <w:p w14:paraId="02263DF7" w14:textId="77777777" w:rsidR="00D54ED1" w:rsidRPr="00D54ED1" w:rsidRDefault="00D54ED1" w:rsidP="00D54ED1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r w:rsidRPr="00D54ED1">
        <w:rPr>
          <w:rFonts w:ascii="微软雅黑" w:eastAsia="微软雅黑" w:hAnsi="微软雅黑" w:cs="宋体" w:hint="eastAsia"/>
          <w:color w:val="555555"/>
          <w:kern w:val="0"/>
          <w:szCs w:val="21"/>
        </w:rPr>
        <w:t> </w:t>
      </w:r>
    </w:p>
    <w:p w14:paraId="1023EA53" w14:textId="77777777" w:rsidR="00D54ED1" w:rsidRPr="00D54ED1" w:rsidRDefault="00D54ED1" w:rsidP="00D54ED1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r w:rsidRPr="00D54ED1">
        <w:rPr>
          <w:rFonts w:ascii="微软雅黑" w:eastAsia="微软雅黑" w:hAnsi="微软雅黑" w:cs="宋体" w:hint="eastAsia"/>
          <w:color w:val="555555"/>
          <w:kern w:val="0"/>
          <w:szCs w:val="21"/>
        </w:rPr>
        <w:lastRenderedPageBreak/>
        <w:t> </w:t>
      </w:r>
    </w:p>
    <w:p w14:paraId="4CE13178" w14:textId="77777777" w:rsidR="00D54ED1" w:rsidRPr="00D54ED1" w:rsidRDefault="00D54ED1" w:rsidP="00D54ED1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r w:rsidRPr="00D54ED1">
        <w:rPr>
          <w:rFonts w:ascii="微软雅黑" w:eastAsia="微软雅黑" w:hAnsi="微软雅黑" w:cs="宋体" w:hint="eastAsia"/>
          <w:color w:val="555555"/>
          <w:kern w:val="0"/>
          <w:sz w:val="22"/>
        </w:rPr>
        <w:t>更多有关实验动物人道终点的知识请参阅：</w:t>
      </w:r>
    </w:p>
    <w:p w14:paraId="7633A5BA" w14:textId="77777777" w:rsidR="00D54ED1" w:rsidRPr="00D54ED1" w:rsidRDefault="00D54ED1" w:rsidP="00D54ED1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r w:rsidRPr="00D54ED1">
        <w:rPr>
          <w:rFonts w:ascii="微软雅黑" w:eastAsia="微软雅黑" w:hAnsi="微软雅黑" w:cs="宋体" w:hint="eastAsia"/>
          <w:color w:val="555555"/>
          <w:kern w:val="0"/>
          <w:sz w:val="22"/>
        </w:rPr>
        <w:t>刘晓宇, 卢选成, 贺争鸣. 实验动物仁慈终点技术研究的发展与应用[J]. 实验动物科学, 2016, 33(2):54-60. (http://www.cnki.com.cn/Article/CJFDTotal-SYDG201602011.htm)</w:t>
      </w:r>
    </w:p>
    <w:p w14:paraId="2AFBE6B2" w14:textId="77777777" w:rsidR="001133EC" w:rsidRPr="00D54ED1" w:rsidRDefault="001133EC"/>
    <w:sectPr w:rsidR="001133EC" w:rsidRPr="00D54E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940D5" w14:textId="77777777" w:rsidR="00864842" w:rsidRDefault="00864842" w:rsidP="00D54ED1">
      <w:r>
        <w:separator/>
      </w:r>
    </w:p>
  </w:endnote>
  <w:endnote w:type="continuationSeparator" w:id="0">
    <w:p w14:paraId="28333390" w14:textId="77777777" w:rsidR="00864842" w:rsidRDefault="00864842" w:rsidP="00D54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938B94" w14:textId="77777777" w:rsidR="00864842" w:rsidRDefault="00864842" w:rsidP="00D54ED1">
      <w:r>
        <w:separator/>
      </w:r>
    </w:p>
  </w:footnote>
  <w:footnote w:type="continuationSeparator" w:id="0">
    <w:p w14:paraId="6D4506A7" w14:textId="77777777" w:rsidR="00864842" w:rsidRDefault="00864842" w:rsidP="00D54E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665909"/>
    <w:multiLevelType w:val="multilevel"/>
    <w:tmpl w:val="CE121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6881D57"/>
    <w:multiLevelType w:val="multilevel"/>
    <w:tmpl w:val="ADDC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1144525"/>
    <w:multiLevelType w:val="multilevel"/>
    <w:tmpl w:val="99CA51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4940366"/>
    <w:multiLevelType w:val="multilevel"/>
    <w:tmpl w:val="12360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1B6D9C"/>
    <w:multiLevelType w:val="multilevel"/>
    <w:tmpl w:val="900226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12855862">
    <w:abstractNumId w:val="3"/>
  </w:num>
  <w:num w:numId="2" w16cid:durableId="582374503">
    <w:abstractNumId w:val="1"/>
  </w:num>
  <w:num w:numId="3" w16cid:durableId="1158690645">
    <w:abstractNumId w:val="2"/>
  </w:num>
  <w:num w:numId="4" w16cid:durableId="1900701000">
    <w:abstractNumId w:val="0"/>
  </w:num>
  <w:num w:numId="5" w16cid:durableId="138733656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26BE"/>
    <w:rsid w:val="001133EC"/>
    <w:rsid w:val="00864842"/>
    <w:rsid w:val="00CD26BE"/>
    <w:rsid w:val="00D54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6EC355"/>
  <w15:chartTrackingRefBased/>
  <w15:docId w15:val="{17EC1A11-97DA-4522-87BB-80EFE1223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4E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54ED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54E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54ED1"/>
    <w:rPr>
      <w:sz w:val="18"/>
      <w:szCs w:val="18"/>
    </w:rPr>
  </w:style>
  <w:style w:type="character" w:styleId="a7">
    <w:name w:val="Strong"/>
    <w:basedOn w:val="a0"/>
    <w:uiPriority w:val="22"/>
    <w:qFormat/>
    <w:rsid w:val="00D54ED1"/>
    <w:rPr>
      <w:b/>
      <w:bCs/>
    </w:rPr>
  </w:style>
  <w:style w:type="paragraph" w:styleId="a8">
    <w:name w:val="Normal (Web)"/>
    <w:basedOn w:val="a"/>
    <w:uiPriority w:val="99"/>
    <w:semiHidden/>
    <w:unhideWhenUsed/>
    <w:rsid w:val="00D54ED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17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417633">
          <w:marLeft w:val="0"/>
          <w:marRight w:val="4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6342">
          <w:marLeft w:val="0"/>
          <w:marRight w:val="420"/>
          <w:marTop w:val="75"/>
          <w:marBottom w:val="0"/>
          <w:divBdr>
            <w:top w:val="none" w:sz="0" w:space="0" w:color="auto"/>
            <w:left w:val="none" w:sz="0" w:space="0" w:color="auto"/>
            <w:bottom w:val="dashed" w:sz="6" w:space="5" w:color="999999"/>
            <w:right w:val="none" w:sz="0" w:space="0" w:color="auto"/>
          </w:divBdr>
          <w:divsChild>
            <w:div w:id="160596477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663614">
          <w:marLeft w:val="0"/>
          <w:marRight w:val="375"/>
          <w:marTop w:val="42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190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feng ly</dc:creator>
  <cp:keywords/>
  <dc:description/>
  <cp:lastModifiedBy>feng ly</cp:lastModifiedBy>
  <cp:revision>2</cp:revision>
  <dcterms:created xsi:type="dcterms:W3CDTF">2022-05-06T06:27:00Z</dcterms:created>
  <dcterms:modified xsi:type="dcterms:W3CDTF">2022-05-06T06:27:00Z</dcterms:modified>
</cp:coreProperties>
</file>